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9D" w:rsidRDefault="008E4037" w:rsidP="00804AE4">
      <w:pPr>
        <w:spacing w:after="0"/>
        <w:ind w:firstLine="709"/>
        <w:jc w:val="center"/>
        <w:rPr>
          <w:b/>
        </w:rPr>
      </w:pPr>
      <w:r>
        <w:rPr>
          <w:b/>
        </w:rPr>
        <w:t xml:space="preserve">Специальная разметка для блока «Тест </w:t>
      </w:r>
      <w:r w:rsidR="00D87F21">
        <w:rPr>
          <w:b/>
        </w:rPr>
        <w:t>Заполнение полей»</w:t>
      </w:r>
    </w:p>
    <w:p w:rsidR="00ED049D" w:rsidRDefault="00ED049D" w:rsidP="00804AE4">
      <w:pPr>
        <w:spacing w:after="0"/>
        <w:ind w:firstLine="709"/>
        <w:jc w:val="center"/>
        <w:rPr>
          <w:b/>
        </w:rPr>
      </w:pPr>
    </w:p>
    <w:p w:rsidR="00804AE4" w:rsidRDefault="00804AE4" w:rsidP="00804AE4">
      <w:pPr>
        <w:spacing w:after="0"/>
        <w:ind w:firstLine="709"/>
        <w:jc w:val="center"/>
        <w:rPr>
          <w:b/>
        </w:rPr>
      </w:pPr>
      <w:r>
        <w:rPr>
          <w:b/>
        </w:rPr>
        <w:t>Основные элементы</w:t>
      </w:r>
    </w:p>
    <w:p w:rsidR="00804AE4" w:rsidRDefault="00804AE4" w:rsidP="00804AE4">
      <w:pPr>
        <w:spacing w:after="0"/>
        <w:ind w:firstLine="709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3"/>
        <w:gridCol w:w="2124"/>
        <w:gridCol w:w="1847"/>
      </w:tblGrid>
      <w:tr w:rsidR="00804AE4" w:rsidTr="00392734">
        <w:tc>
          <w:tcPr>
            <w:tcW w:w="5373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2124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  <w:tc>
          <w:tcPr>
            <w:tcW w:w="1847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Обязательно</w:t>
            </w:r>
          </w:p>
        </w:tc>
      </w:tr>
      <w:tr w:rsidR="008E4037" w:rsidTr="00392734">
        <w:tc>
          <w:tcPr>
            <w:tcW w:w="5373" w:type="dxa"/>
          </w:tcPr>
          <w:p w:rsidR="008E4037" w:rsidRPr="003C4AC9" w:rsidRDefault="008E4037" w:rsidP="008E4037">
            <w:pPr>
              <w:jc w:val="both"/>
            </w:pPr>
            <w:r w:rsidRPr="003C4AC9">
              <w:t xml:space="preserve">Индикатор начала </w:t>
            </w:r>
            <w:r>
              <w:t>блока</w:t>
            </w:r>
          </w:p>
        </w:tc>
        <w:tc>
          <w:tcPr>
            <w:tcW w:w="2124" w:type="dxa"/>
          </w:tcPr>
          <w:p w:rsidR="008E4037" w:rsidRPr="003C4AC9" w:rsidRDefault="008E4037" w:rsidP="008E40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начало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8E4037" w:rsidRPr="003C4AC9" w:rsidRDefault="008E4037" w:rsidP="008E4037">
            <w:pPr>
              <w:jc w:val="center"/>
            </w:pPr>
            <w:r>
              <w:t>да</w:t>
            </w:r>
          </w:p>
        </w:tc>
      </w:tr>
      <w:tr w:rsidR="008E4037" w:rsidTr="00804AE4">
        <w:tc>
          <w:tcPr>
            <w:tcW w:w="5373" w:type="dxa"/>
          </w:tcPr>
          <w:p w:rsidR="008E4037" w:rsidRDefault="008E4037" w:rsidP="008E4037">
            <w:pPr>
              <w:jc w:val="both"/>
            </w:pPr>
            <w:r>
              <w:t>Индикатор начало абзацев с текстом задания</w:t>
            </w:r>
          </w:p>
        </w:tc>
        <w:tc>
          <w:tcPr>
            <w:tcW w:w="2124" w:type="dxa"/>
          </w:tcPr>
          <w:p w:rsidR="008E4037" w:rsidRDefault="008E4037" w:rsidP="008E40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задание</w:t>
            </w:r>
            <w:r>
              <w:rPr>
                <w:lang w:val="en-US"/>
              </w:rPr>
              <w:t>&gt;</w:t>
            </w:r>
          </w:p>
          <w:p w:rsidR="008E4037" w:rsidRDefault="008E4037" w:rsidP="008E4037">
            <w:pPr>
              <w:jc w:val="center"/>
            </w:pPr>
            <w:r>
              <w:t>или</w:t>
            </w:r>
          </w:p>
          <w:p w:rsidR="008E4037" w:rsidRPr="007E3E1E" w:rsidRDefault="008E4037" w:rsidP="008E40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&lt;?&gt;</w:t>
            </w:r>
          </w:p>
        </w:tc>
        <w:tc>
          <w:tcPr>
            <w:tcW w:w="1847" w:type="dxa"/>
          </w:tcPr>
          <w:p w:rsidR="008E4037" w:rsidRDefault="008E4037" w:rsidP="008E4037">
            <w:pPr>
              <w:jc w:val="center"/>
            </w:pPr>
            <w:r>
              <w:t>да</w:t>
            </w:r>
          </w:p>
        </w:tc>
      </w:tr>
      <w:tr w:rsidR="008E4037" w:rsidTr="00804AE4">
        <w:tc>
          <w:tcPr>
            <w:tcW w:w="5373" w:type="dxa"/>
          </w:tcPr>
          <w:p w:rsidR="008E4037" w:rsidRDefault="008E4037" w:rsidP="008E4037">
            <w:pPr>
              <w:jc w:val="both"/>
            </w:pPr>
            <w:r>
              <w:t>Абзац с текстом</w:t>
            </w:r>
          </w:p>
        </w:tc>
        <w:tc>
          <w:tcPr>
            <w:tcW w:w="2124" w:type="dxa"/>
          </w:tcPr>
          <w:p w:rsidR="008E4037" w:rsidRPr="000E4F92" w:rsidRDefault="008E4037" w:rsidP="008E4037">
            <w:pPr>
              <w:jc w:val="center"/>
            </w:pPr>
            <w:r>
              <w:rPr>
                <w:lang w:val="en-US"/>
              </w:rPr>
              <w:t>&lt;</w:t>
            </w:r>
            <w:r>
              <w:t>абзац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8E4037" w:rsidRDefault="008E4037" w:rsidP="008E4037">
            <w:pPr>
              <w:jc w:val="center"/>
            </w:pPr>
            <w:r>
              <w:t>да*</w:t>
            </w:r>
          </w:p>
        </w:tc>
      </w:tr>
      <w:tr w:rsidR="00D87F21" w:rsidTr="00804AE4">
        <w:tc>
          <w:tcPr>
            <w:tcW w:w="5373" w:type="dxa"/>
          </w:tcPr>
          <w:p w:rsidR="00D87F21" w:rsidRDefault="00D87F21" w:rsidP="00D87F21">
            <w:pPr>
              <w:jc w:val="both"/>
            </w:pPr>
            <w:r>
              <w:t>Признак начала новой строки</w:t>
            </w:r>
          </w:p>
        </w:tc>
        <w:tc>
          <w:tcPr>
            <w:tcW w:w="2124" w:type="dxa"/>
          </w:tcPr>
          <w:p w:rsidR="00D87F21" w:rsidRDefault="00D87F21" w:rsidP="00D87F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строка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D87F21" w:rsidRDefault="00D87F21" w:rsidP="00D87F21">
            <w:pPr>
              <w:jc w:val="center"/>
            </w:pPr>
            <w:r>
              <w:t>да</w:t>
            </w:r>
          </w:p>
        </w:tc>
      </w:tr>
      <w:tr w:rsidR="00D87F21" w:rsidTr="00804AE4">
        <w:tc>
          <w:tcPr>
            <w:tcW w:w="5373" w:type="dxa"/>
          </w:tcPr>
          <w:p w:rsidR="00D87F21" w:rsidRDefault="00D87F21" w:rsidP="00D87F21">
            <w:pPr>
              <w:jc w:val="both"/>
            </w:pPr>
            <w:r>
              <w:t>Видимый текст</w:t>
            </w:r>
          </w:p>
        </w:tc>
        <w:tc>
          <w:tcPr>
            <w:tcW w:w="2124" w:type="dxa"/>
          </w:tcPr>
          <w:p w:rsidR="00D87F21" w:rsidRDefault="00D87F21" w:rsidP="00D87F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показать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D87F21" w:rsidRDefault="00D87F21" w:rsidP="00D87F21">
            <w:pPr>
              <w:jc w:val="center"/>
            </w:pPr>
            <w:r>
              <w:t>да</w:t>
            </w:r>
            <w:r w:rsidR="00A45A4F">
              <w:t>**</w:t>
            </w:r>
          </w:p>
        </w:tc>
      </w:tr>
      <w:tr w:rsidR="00D87F21" w:rsidTr="00804AE4">
        <w:tc>
          <w:tcPr>
            <w:tcW w:w="5373" w:type="dxa"/>
          </w:tcPr>
          <w:p w:rsidR="00D87F21" w:rsidRDefault="00D87F21" w:rsidP="00D87F21">
            <w:pPr>
              <w:jc w:val="both"/>
            </w:pPr>
            <w:r>
              <w:t>Текст, который должен заполнить обучающийся</w:t>
            </w:r>
          </w:p>
        </w:tc>
        <w:tc>
          <w:tcPr>
            <w:tcW w:w="2124" w:type="dxa"/>
          </w:tcPr>
          <w:p w:rsidR="00D87F21" w:rsidRDefault="00D87F21" w:rsidP="00D87F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скрыть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D87F21" w:rsidRDefault="00D87F21" w:rsidP="00D87F21">
            <w:pPr>
              <w:jc w:val="center"/>
            </w:pPr>
            <w:r>
              <w:t>да</w:t>
            </w:r>
          </w:p>
        </w:tc>
      </w:tr>
    </w:tbl>
    <w:p w:rsidR="00D272C0" w:rsidRDefault="00D272C0" w:rsidP="00E42DA4">
      <w:pPr>
        <w:spacing w:after="0"/>
        <w:ind w:firstLine="709"/>
        <w:jc w:val="both"/>
      </w:pPr>
    </w:p>
    <w:p w:rsidR="008E4037" w:rsidRDefault="008E4037" w:rsidP="00E42DA4">
      <w:pPr>
        <w:spacing w:after="0"/>
        <w:ind w:firstLine="709"/>
        <w:jc w:val="both"/>
      </w:pPr>
      <w:r>
        <w:t xml:space="preserve">*вместо элемента </w:t>
      </w:r>
      <w:r w:rsidRPr="000E4F92">
        <w:t>&lt;</w:t>
      </w:r>
      <w:r>
        <w:t>абзац</w:t>
      </w:r>
      <w:r w:rsidRPr="000E4F92">
        <w:t>&gt;</w:t>
      </w:r>
      <w:r>
        <w:t xml:space="preserve"> может также присутствовать любой из дополнительных элементов: &lt;центр&gt;, &lt;отступ&gt;, &lt;список&gt;, &lt;!&gt;, </w:t>
      </w:r>
      <w:r w:rsidRPr="0083535C">
        <w:t>&lt;</w:t>
      </w:r>
      <w:proofErr w:type="gramStart"/>
      <w:r>
        <w:t>ссылка</w:t>
      </w:r>
      <w:r w:rsidRPr="0083535C">
        <w:t>&gt;</w:t>
      </w:r>
      <w:r>
        <w:t xml:space="preserve">  (</w:t>
      </w:r>
      <w:proofErr w:type="gramEnd"/>
      <w:r>
        <w:t>см. описание доп. элементов ниже).</w:t>
      </w:r>
    </w:p>
    <w:p w:rsidR="00A45A4F" w:rsidRDefault="00A45A4F" w:rsidP="00E42DA4">
      <w:pPr>
        <w:spacing w:after="0"/>
        <w:ind w:firstLine="709"/>
        <w:jc w:val="both"/>
      </w:pPr>
      <w:r>
        <w:t>*</w:t>
      </w:r>
      <w:r>
        <w:t xml:space="preserve">*вместо элемента </w:t>
      </w:r>
      <w:proofErr w:type="gramStart"/>
      <w:r w:rsidRPr="000E4F92">
        <w:t>&lt;</w:t>
      </w:r>
      <w:r w:rsidRPr="00A45A4F">
        <w:t xml:space="preserve"> </w:t>
      </w:r>
      <w:r>
        <w:t>показать</w:t>
      </w:r>
      <w:proofErr w:type="gramEnd"/>
      <w:r w:rsidRPr="000E4F92">
        <w:t xml:space="preserve"> </w:t>
      </w:r>
      <w:r w:rsidRPr="000E4F92">
        <w:t>&gt;</w:t>
      </w:r>
      <w:r>
        <w:t xml:space="preserve"> может также присутствовать любой из дополнительных элементов: &lt;</w:t>
      </w:r>
      <w:r>
        <w:t>+наклон</w:t>
      </w:r>
      <w:r>
        <w:t>&gt;, &lt;</w:t>
      </w:r>
      <w:r>
        <w:t>верх</w:t>
      </w:r>
      <w:r>
        <w:t>&gt;, &lt;</w:t>
      </w:r>
      <w:r>
        <w:t>низ&gt;, &lt;корень</w:t>
      </w:r>
      <w:r>
        <w:t xml:space="preserve">&gt;, </w:t>
      </w:r>
      <w:r w:rsidRPr="0083535C">
        <w:t>&lt;</w:t>
      </w:r>
      <w:r>
        <w:t>числитель</w:t>
      </w:r>
      <w:r w:rsidRPr="0083535C">
        <w:t>&gt;</w:t>
      </w:r>
      <w:r>
        <w:t xml:space="preserve">, </w:t>
      </w:r>
      <w:r w:rsidRPr="0083535C">
        <w:t>&lt;</w:t>
      </w:r>
      <w:r>
        <w:t>знаменатель</w:t>
      </w:r>
      <w:r w:rsidRPr="0083535C">
        <w:t>&gt;</w:t>
      </w:r>
      <w:r>
        <w:t xml:space="preserve">  (см. описание доп. элементов ниже).</w:t>
      </w:r>
    </w:p>
    <w:p w:rsidR="008E4037" w:rsidRDefault="008E4037" w:rsidP="00E42DA4">
      <w:pPr>
        <w:spacing w:after="0"/>
        <w:ind w:firstLine="709"/>
        <w:jc w:val="both"/>
      </w:pPr>
    </w:p>
    <w:p w:rsidR="0013747B" w:rsidRDefault="0013747B" w:rsidP="00E42DA4">
      <w:pPr>
        <w:spacing w:after="0"/>
        <w:ind w:firstLine="709"/>
        <w:jc w:val="both"/>
      </w:pPr>
      <w:r>
        <w:t>Пример записи для вопроса теста с минимальным набором параметров:</w:t>
      </w:r>
    </w:p>
    <w:p w:rsidR="0013747B" w:rsidRDefault="0013747B" w:rsidP="00E42DA4">
      <w:pPr>
        <w:spacing w:after="0"/>
        <w:ind w:firstLine="709"/>
        <w:jc w:val="both"/>
      </w:pPr>
    </w:p>
    <w:p w:rsidR="004F35D1" w:rsidRPr="009D6639" w:rsidRDefault="004F35D1" w:rsidP="004F35D1">
      <w:pPr>
        <w:spacing w:after="0"/>
        <w:jc w:val="both"/>
        <w:rPr>
          <w:color w:val="9CC2E5" w:themeColor="accent1" w:themeTint="99"/>
        </w:rPr>
      </w:pPr>
      <w:r w:rsidRPr="009D6639">
        <w:rPr>
          <w:color w:val="9CC2E5" w:themeColor="accent1" w:themeTint="99"/>
        </w:rPr>
        <w:t>&lt;начало&gt;</w:t>
      </w:r>
    </w:p>
    <w:p w:rsidR="008E4037" w:rsidRDefault="0013747B" w:rsidP="00AD2A25">
      <w:pPr>
        <w:spacing w:after="0"/>
        <w:jc w:val="both"/>
        <w:rPr>
          <w:color w:val="9CC2E5" w:themeColor="accent1" w:themeTint="99"/>
        </w:rPr>
      </w:pPr>
      <w:r w:rsidRPr="009D6639">
        <w:rPr>
          <w:color w:val="9CC2E5" w:themeColor="accent1" w:themeTint="99"/>
        </w:rPr>
        <w:t>&lt;задание&gt;</w:t>
      </w:r>
    </w:p>
    <w:p w:rsidR="0013747B" w:rsidRPr="00E75CF7" w:rsidRDefault="008E4037" w:rsidP="00AD2A25">
      <w:pPr>
        <w:spacing w:after="0"/>
        <w:jc w:val="both"/>
        <w:rPr>
          <w:color w:val="1F4E79" w:themeColor="accent1" w:themeShade="80"/>
        </w:rPr>
      </w:pPr>
      <w:r w:rsidRPr="002F03EC">
        <w:rPr>
          <w:color w:val="9CC2E5" w:themeColor="accent1" w:themeTint="99"/>
        </w:rPr>
        <w:t>&lt;</w:t>
      </w:r>
      <w:r>
        <w:rPr>
          <w:color w:val="9CC2E5" w:themeColor="accent1" w:themeTint="99"/>
        </w:rPr>
        <w:t>абзац</w:t>
      </w:r>
      <w:r w:rsidRPr="002F03EC">
        <w:rPr>
          <w:color w:val="9CC2E5" w:themeColor="accent1" w:themeTint="99"/>
        </w:rPr>
        <w:t>&gt;</w:t>
      </w:r>
      <w:r w:rsidR="00D87F21">
        <w:rPr>
          <w:color w:val="1F4E79" w:themeColor="accent1" w:themeShade="80"/>
        </w:rPr>
        <w:t>Вставьте пропущенные слова в тексте ниже:</w:t>
      </w:r>
    </w:p>
    <w:p w:rsidR="0013747B" w:rsidRPr="00E75CF7" w:rsidRDefault="0013747B" w:rsidP="00AD2A25">
      <w:pPr>
        <w:spacing w:after="0"/>
        <w:jc w:val="both"/>
        <w:rPr>
          <w:color w:val="1F4E79" w:themeColor="accent1" w:themeShade="80"/>
        </w:rPr>
      </w:pPr>
      <w:r w:rsidRPr="009D6639">
        <w:rPr>
          <w:color w:val="9CC2E5" w:themeColor="accent1" w:themeTint="99"/>
        </w:rPr>
        <w:t>&lt;</w:t>
      </w:r>
      <w:r w:rsidR="00D87F21" w:rsidRPr="009D6639">
        <w:rPr>
          <w:color w:val="9CC2E5" w:themeColor="accent1" w:themeTint="99"/>
        </w:rPr>
        <w:t>строка</w:t>
      </w:r>
      <w:r w:rsidRPr="009D6639">
        <w:rPr>
          <w:color w:val="9CC2E5" w:themeColor="accent1" w:themeTint="99"/>
        </w:rPr>
        <w:t>&gt;</w:t>
      </w:r>
    </w:p>
    <w:p w:rsidR="0013747B" w:rsidRPr="00E75CF7" w:rsidRDefault="0013747B" w:rsidP="00AD2A25">
      <w:pPr>
        <w:spacing w:after="0"/>
        <w:jc w:val="both"/>
        <w:rPr>
          <w:color w:val="1F4E79" w:themeColor="accent1" w:themeShade="80"/>
        </w:rPr>
      </w:pPr>
      <w:r w:rsidRPr="009D6639">
        <w:rPr>
          <w:color w:val="9CC2E5" w:themeColor="accent1" w:themeTint="99"/>
        </w:rPr>
        <w:t>&lt;</w:t>
      </w:r>
      <w:r w:rsidR="00D87F21" w:rsidRPr="009D6639">
        <w:rPr>
          <w:color w:val="9CC2E5" w:themeColor="accent1" w:themeTint="99"/>
        </w:rPr>
        <w:t>показать</w:t>
      </w:r>
      <w:r w:rsidRPr="009D6639">
        <w:rPr>
          <w:color w:val="9CC2E5" w:themeColor="accent1" w:themeTint="99"/>
        </w:rPr>
        <w:t>&gt;</w:t>
      </w:r>
      <w:r w:rsidR="00D87F21">
        <w:rPr>
          <w:color w:val="1F4E79" w:themeColor="accent1" w:themeShade="80"/>
        </w:rPr>
        <w:t>В лесу родилась</w:t>
      </w:r>
    </w:p>
    <w:p w:rsidR="0013747B" w:rsidRDefault="0013747B" w:rsidP="00AD2A25">
      <w:pPr>
        <w:spacing w:after="0"/>
        <w:jc w:val="both"/>
        <w:rPr>
          <w:color w:val="1F4E79" w:themeColor="accent1" w:themeShade="80"/>
        </w:rPr>
      </w:pPr>
      <w:r w:rsidRPr="009D6639">
        <w:rPr>
          <w:color w:val="9CC2E5" w:themeColor="accent1" w:themeTint="99"/>
        </w:rPr>
        <w:t>&lt;</w:t>
      </w:r>
      <w:r w:rsidR="00D87F21" w:rsidRPr="009D6639">
        <w:rPr>
          <w:color w:val="9CC2E5" w:themeColor="accent1" w:themeTint="99"/>
        </w:rPr>
        <w:t>скрыть</w:t>
      </w:r>
      <w:r w:rsidRPr="009D6639">
        <w:rPr>
          <w:color w:val="9CC2E5" w:themeColor="accent1" w:themeTint="99"/>
        </w:rPr>
        <w:t>&gt;</w:t>
      </w:r>
      <w:r w:rsidR="00D87F21">
        <w:rPr>
          <w:color w:val="1F4E79" w:themeColor="accent1" w:themeShade="80"/>
        </w:rPr>
        <w:t>Ёлочка</w:t>
      </w:r>
    </w:p>
    <w:p w:rsidR="00D87F21" w:rsidRPr="00E75CF7" w:rsidRDefault="00D87F21" w:rsidP="00D87F21">
      <w:pPr>
        <w:spacing w:after="0"/>
        <w:jc w:val="both"/>
        <w:rPr>
          <w:color w:val="1F4E79" w:themeColor="accent1" w:themeShade="80"/>
        </w:rPr>
      </w:pPr>
      <w:r w:rsidRPr="009D6639">
        <w:rPr>
          <w:color w:val="9CC2E5" w:themeColor="accent1" w:themeTint="99"/>
        </w:rPr>
        <w:t>&lt;строка&gt;</w:t>
      </w:r>
    </w:p>
    <w:p w:rsidR="00D87F21" w:rsidRPr="00E75CF7" w:rsidRDefault="00D87F21" w:rsidP="00D87F21">
      <w:pPr>
        <w:spacing w:after="0"/>
        <w:jc w:val="both"/>
        <w:rPr>
          <w:color w:val="1F4E79" w:themeColor="accent1" w:themeShade="80"/>
        </w:rPr>
      </w:pPr>
      <w:r w:rsidRPr="009D6639">
        <w:rPr>
          <w:color w:val="9CC2E5" w:themeColor="accent1" w:themeTint="99"/>
        </w:rPr>
        <w:t>&lt;показать&gt;</w:t>
      </w:r>
      <w:r>
        <w:rPr>
          <w:color w:val="1F4E79" w:themeColor="accent1" w:themeShade="80"/>
        </w:rPr>
        <w:t>В</w:t>
      </w:r>
    </w:p>
    <w:p w:rsidR="00D87F21" w:rsidRDefault="00D87F21" w:rsidP="00D87F21">
      <w:pPr>
        <w:spacing w:after="0"/>
        <w:jc w:val="both"/>
        <w:rPr>
          <w:color w:val="1F4E79" w:themeColor="accent1" w:themeShade="80"/>
        </w:rPr>
      </w:pPr>
      <w:r w:rsidRPr="009D6639">
        <w:rPr>
          <w:color w:val="9CC2E5" w:themeColor="accent1" w:themeTint="99"/>
        </w:rPr>
        <w:t>&lt;скрыть&gt;</w:t>
      </w:r>
      <w:r>
        <w:rPr>
          <w:color w:val="1F4E79" w:themeColor="accent1" w:themeShade="80"/>
        </w:rPr>
        <w:t>лесу</w:t>
      </w:r>
    </w:p>
    <w:p w:rsidR="00D87F21" w:rsidRPr="00E75CF7" w:rsidRDefault="00D87F21" w:rsidP="00D87F21">
      <w:pPr>
        <w:spacing w:after="0"/>
        <w:jc w:val="both"/>
        <w:rPr>
          <w:color w:val="1F4E79" w:themeColor="accent1" w:themeShade="80"/>
        </w:rPr>
      </w:pPr>
      <w:r w:rsidRPr="009D6639">
        <w:rPr>
          <w:color w:val="9CC2E5" w:themeColor="accent1" w:themeTint="99"/>
        </w:rPr>
        <w:t>&lt;показать&gt;</w:t>
      </w:r>
      <w:r>
        <w:rPr>
          <w:color w:val="1F4E79" w:themeColor="accent1" w:themeShade="80"/>
        </w:rPr>
        <w:t>она росла</w:t>
      </w:r>
    </w:p>
    <w:p w:rsidR="008E4037" w:rsidRDefault="008E4037" w:rsidP="00E42DA4">
      <w:pPr>
        <w:spacing w:after="0"/>
        <w:ind w:firstLine="709"/>
        <w:jc w:val="both"/>
      </w:pPr>
    </w:p>
    <w:p w:rsidR="00ED049D" w:rsidRDefault="00D87F21" w:rsidP="00ED049D">
      <w:pPr>
        <w:spacing w:after="0"/>
        <w:ind w:firstLine="709"/>
        <w:jc w:val="center"/>
        <w:rPr>
          <w:b/>
        </w:rPr>
      </w:pPr>
      <w:r>
        <w:rPr>
          <w:b/>
        </w:rPr>
        <w:t>Д</w:t>
      </w:r>
      <w:r w:rsidR="00ED049D">
        <w:rPr>
          <w:b/>
        </w:rPr>
        <w:t xml:space="preserve">ополнительные элементы </w:t>
      </w:r>
      <w:r w:rsidR="00ED049D" w:rsidRPr="00EA276A">
        <w:rPr>
          <w:b/>
        </w:rPr>
        <w:t>(не являются обязательными)</w:t>
      </w:r>
    </w:p>
    <w:p w:rsidR="00ED049D" w:rsidRDefault="00ED049D" w:rsidP="00ED049D">
      <w:pPr>
        <w:spacing w:after="0"/>
        <w:ind w:firstLine="709"/>
        <w:jc w:val="center"/>
        <w:rPr>
          <w:b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344"/>
        <w:gridCol w:w="2007"/>
      </w:tblGrid>
      <w:tr w:rsidR="00ED049D" w:rsidTr="00263D0B">
        <w:tc>
          <w:tcPr>
            <w:tcW w:w="7508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1843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</w:tr>
      <w:tr w:rsidR="008E4037" w:rsidTr="00263D0B">
        <w:tc>
          <w:tcPr>
            <w:tcW w:w="7508" w:type="dxa"/>
          </w:tcPr>
          <w:p w:rsidR="008E4037" w:rsidRPr="00ED049D" w:rsidRDefault="008E4037" w:rsidP="008E4037">
            <w:pPr>
              <w:jc w:val="both"/>
            </w:pPr>
            <w:r>
              <w:t>Заголовок для страницы с текущим вопросом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&lt;заголовок&gt;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Жирный текст в задании с выравниванием по центру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&lt;центр&gt;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Абзац в задании с отступом слева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&lt;отступ&gt;</w:t>
            </w:r>
          </w:p>
        </w:tc>
      </w:tr>
      <w:tr w:rsidR="008E4037" w:rsidTr="00263D0B">
        <w:tc>
          <w:tcPr>
            <w:tcW w:w="7508" w:type="dxa"/>
          </w:tcPr>
          <w:p w:rsidR="008E4037" w:rsidRPr="00D5064A" w:rsidRDefault="008E4037" w:rsidP="008E4037">
            <w:pPr>
              <w:jc w:val="both"/>
            </w:pPr>
            <w:r>
              <w:t>Элемент маркированного списка в задании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&lt;список&gt;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Текст в рамке с указанием особой важности в задании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&lt;!&gt;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Сделать текст любого элемента в задании наклонным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&lt;наклон&gt;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Уровень сложности или вес вопроса (по умолчанию - 0)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&lt;вес&gt;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Доля правильных ответов в вариантах (строках теста), при которой считается, что на текущий вопрос в целом дан правильный ответ (по умолчанию – 100%)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&lt;зачет&gt;</w:t>
            </w:r>
          </w:p>
        </w:tc>
      </w:tr>
      <w:tr w:rsidR="008E4037" w:rsidTr="00263D0B">
        <w:tc>
          <w:tcPr>
            <w:tcW w:w="7508" w:type="dxa"/>
          </w:tcPr>
          <w:p w:rsidR="008E4037" w:rsidRPr="00D5064A" w:rsidRDefault="008E4037" w:rsidP="008E4037">
            <w:pPr>
              <w:jc w:val="both"/>
            </w:pPr>
            <w:r>
              <w:lastRenderedPageBreak/>
              <w:t>Время на выполнение задания, сек.</w:t>
            </w:r>
            <w:r w:rsidRPr="00D5064A">
              <w:t xml:space="preserve"> </w:t>
            </w:r>
            <w:r>
              <w:t>(по умолчанию - 0)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&lt;время&gt;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Изображение в задании (любое количество)*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&lt;фото&gt;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Описание изображения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&lt;описание&gt;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Аудио или видеофайл (воспроизводится непосредственно на странице блока)*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&lt;файл&gt;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Ссылка на внешний аудио или видеофайл (</w:t>
            </w:r>
            <w:r>
              <w:rPr>
                <w:lang w:val="en-US"/>
              </w:rPr>
              <w:t>URL</w:t>
            </w:r>
            <w:r>
              <w:t xml:space="preserve"> стороннего ресурса), невидимая для пользователя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</w:t>
            </w:r>
            <w:r>
              <w:rPr>
                <w:lang w:val="en-US"/>
              </w:rPr>
              <w:t>html</w:t>
            </w:r>
            <w:r>
              <w:t>&gt;</w:t>
            </w:r>
          </w:p>
        </w:tc>
      </w:tr>
      <w:tr w:rsidR="008E4037" w:rsidTr="00263D0B">
        <w:tc>
          <w:tcPr>
            <w:tcW w:w="7508" w:type="dxa"/>
          </w:tcPr>
          <w:p w:rsidR="008E4037" w:rsidRDefault="008E4037" w:rsidP="008E4037">
            <w:pPr>
              <w:jc w:val="both"/>
            </w:pPr>
            <w:r>
              <w:t>Текст ссылки для перехода на внешнюю страницу с аудио или видеофайлом, отображаемый пользователю</w:t>
            </w:r>
          </w:p>
        </w:tc>
        <w:tc>
          <w:tcPr>
            <w:tcW w:w="1843" w:type="dxa"/>
          </w:tcPr>
          <w:p w:rsidR="008E4037" w:rsidRDefault="008E4037" w:rsidP="008E4037">
            <w:pPr>
              <w:jc w:val="center"/>
            </w:pPr>
            <w:r>
              <w:t>&lt;ссылка&gt;</w:t>
            </w:r>
          </w:p>
        </w:tc>
      </w:tr>
      <w:tr w:rsidR="002F00B7" w:rsidTr="00263D0B">
        <w:tc>
          <w:tcPr>
            <w:tcW w:w="7508" w:type="dxa"/>
          </w:tcPr>
          <w:p w:rsidR="002F00B7" w:rsidRDefault="002F00B7" w:rsidP="002F00B7">
            <w:pPr>
              <w:jc w:val="both"/>
            </w:pPr>
            <w:r>
              <w:t>Источник изображения, аудио или видеофайла</w:t>
            </w:r>
          </w:p>
        </w:tc>
        <w:tc>
          <w:tcPr>
            <w:tcW w:w="1843" w:type="dxa"/>
          </w:tcPr>
          <w:p w:rsidR="002F00B7" w:rsidRDefault="002F00B7" w:rsidP="002F00B7">
            <w:pPr>
              <w:jc w:val="center"/>
            </w:pPr>
            <w:r>
              <w:t>&lt;источник&gt;</w:t>
            </w:r>
          </w:p>
        </w:tc>
      </w:tr>
      <w:tr w:rsidR="002F00B7" w:rsidTr="00263D0B">
        <w:tc>
          <w:tcPr>
            <w:tcW w:w="7508" w:type="dxa"/>
          </w:tcPr>
          <w:p w:rsidR="002F00B7" w:rsidRDefault="00D87F21" w:rsidP="002F00B7">
            <w:pPr>
              <w:jc w:val="both"/>
            </w:pPr>
            <w:r>
              <w:t>Вариант (синоним) текста, который должен заполнить обучающийся</w:t>
            </w:r>
          </w:p>
        </w:tc>
        <w:tc>
          <w:tcPr>
            <w:tcW w:w="1843" w:type="dxa"/>
          </w:tcPr>
          <w:p w:rsidR="002F00B7" w:rsidRPr="00CB0DE7" w:rsidRDefault="002F00B7" w:rsidP="00B847FD">
            <w:pPr>
              <w:jc w:val="center"/>
            </w:pPr>
            <w:r>
              <w:rPr>
                <w:lang w:val="en-US"/>
              </w:rPr>
              <w:t>&lt;</w:t>
            </w:r>
            <w:r w:rsidR="00B847FD">
              <w:t>синоним</w:t>
            </w:r>
            <w:r>
              <w:rPr>
                <w:lang w:val="en-US"/>
              </w:rPr>
              <w:t>&gt;</w:t>
            </w:r>
          </w:p>
        </w:tc>
      </w:tr>
      <w:tr w:rsidR="00A45A4F" w:rsidTr="00263D0B">
        <w:tc>
          <w:tcPr>
            <w:tcW w:w="7508" w:type="dxa"/>
          </w:tcPr>
          <w:p w:rsidR="00A45A4F" w:rsidRPr="00A45A4F" w:rsidRDefault="007F7441" w:rsidP="00A45A4F">
            <w:pPr>
              <w:jc w:val="both"/>
            </w:pPr>
            <w:r>
              <w:t>Видимый текст с наклонным начертанием</w:t>
            </w:r>
          </w:p>
        </w:tc>
        <w:tc>
          <w:tcPr>
            <w:tcW w:w="1843" w:type="dxa"/>
          </w:tcPr>
          <w:p w:rsidR="00A45A4F" w:rsidRDefault="00A45A4F" w:rsidP="00B847FD">
            <w:pPr>
              <w:jc w:val="center"/>
              <w:rPr>
                <w:lang w:val="en-US"/>
              </w:rPr>
            </w:pPr>
            <w:r>
              <w:t>&lt;</w:t>
            </w:r>
            <w:r>
              <w:t>+</w:t>
            </w:r>
            <w:r>
              <w:t>наклон&gt;</w:t>
            </w:r>
          </w:p>
        </w:tc>
      </w:tr>
      <w:tr w:rsidR="00A45A4F" w:rsidTr="00263D0B">
        <w:tc>
          <w:tcPr>
            <w:tcW w:w="7508" w:type="dxa"/>
          </w:tcPr>
          <w:p w:rsidR="00A45A4F" w:rsidRDefault="007F7441" w:rsidP="00A45A4F">
            <w:pPr>
              <w:jc w:val="both"/>
            </w:pPr>
            <w:r>
              <w:t>Видимый текст</w:t>
            </w:r>
            <w:r>
              <w:t xml:space="preserve"> с надстрочными символами</w:t>
            </w:r>
          </w:p>
        </w:tc>
        <w:tc>
          <w:tcPr>
            <w:tcW w:w="1843" w:type="dxa"/>
          </w:tcPr>
          <w:p w:rsidR="00A45A4F" w:rsidRDefault="007F7441" w:rsidP="007F7441">
            <w:pPr>
              <w:jc w:val="center"/>
            </w:pPr>
            <w:r>
              <w:rPr>
                <w:lang w:val="en-US"/>
              </w:rPr>
              <w:t>&lt;</w:t>
            </w:r>
            <w:r>
              <w:t>верх</w:t>
            </w:r>
            <w:r>
              <w:rPr>
                <w:lang w:val="en-US"/>
              </w:rPr>
              <w:t>&gt;</w:t>
            </w:r>
          </w:p>
        </w:tc>
      </w:tr>
      <w:tr w:rsidR="00A45A4F" w:rsidTr="00263D0B">
        <w:tc>
          <w:tcPr>
            <w:tcW w:w="7508" w:type="dxa"/>
          </w:tcPr>
          <w:p w:rsidR="00A45A4F" w:rsidRDefault="007F7441" w:rsidP="007F7441">
            <w:pPr>
              <w:jc w:val="both"/>
            </w:pPr>
            <w:r>
              <w:t>Видимый текст</w:t>
            </w:r>
            <w:r>
              <w:t xml:space="preserve"> </w:t>
            </w:r>
            <w:r>
              <w:t xml:space="preserve">с </w:t>
            </w:r>
            <w:r>
              <w:t>под</w:t>
            </w:r>
            <w:r>
              <w:t>строчными символами</w:t>
            </w:r>
          </w:p>
        </w:tc>
        <w:tc>
          <w:tcPr>
            <w:tcW w:w="1843" w:type="dxa"/>
          </w:tcPr>
          <w:p w:rsidR="00A45A4F" w:rsidRDefault="007F7441" w:rsidP="007F7441">
            <w:pPr>
              <w:jc w:val="center"/>
            </w:pPr>
            <w:r>
              <w:rPr>
                <w:lang w:val="en-US"/>
              </w:rPr>
              <w:t>&lt;</w:t>
            </w:r>
            <w:r>
              <w:t>низ</w:t>
            </w:r>
            <w:r>
              <w:rPr>
                <w:lang w:val="en-US"/>
              </w:rPr>
              <w:t>&gt;</w:t>
            </w:r>
          </w:p>
        </w:tc>
      </w:tr>
      <w:tr w:rsidR="00A45A4F" w:rsidTr="00263D0B">
        <w:tc>
          <w:tcPr>
            <w:tcW w:w="7508" w:type="dxa"/>
          </w:tcPr>
          <w:p w:rsidR="00A45A4F" w:rsidRDefault="007F7441" w:rsidP="00A45A4F">
            <w:pPr>
              <w:jc w:val="both"/>
            </w:pPr>
            <w:r>
              <w:t>Видимый текст</w:t>
            </w:r>
            <w:r>
              <w:t xml:space="preserve"> под математическим корнем</w:t>
            </w:r>
          </w:p>
        </w:tc>
        <w:tc>
          <w:tcPr>
            <w:tcW w:w="1843" w:type="dxa"/>
          </w:tcPr>
          <w:p w:rsidR="00A45A4F" w:rsidRDefault="007F7441" w:rsidP="007F7441">
            <w:pPr>
              <w:jc w:val="center"/>
            </w:pPr>
            <w:r>
              <w:rPr>
                <w:lang w:val="en-US"/>
              </w:rPr>
              <w:t>&lt;</w:t>
            </w:r>
            <w:r>
              <w:t>корень</w:t>
            </w:r>
            <w:r>
              <w:rPr>
                <w:lang w:val="en-US"/>
              </w:rPr>
              <w:t>&gt;</w:t>
            </w:r>
          </w:p>
        </w:tc>
      </w:tr>
      <w:tr w:rsidR="00A45A4F" w:rsidTr="00263D0B">
        <w:tc>
          <w:tcPr>
            <w:tcW w:w="7508" w:type="dxa"/>
          </w:tcPr>
          <w:p w:rsidR="00A45A4F" w:rsidRDefault="007F7441" w:rsidP="00A45A4F">
            <w:pPr>
              <w:jc w:val="both"/>
            </w:pPr>
            <w:r>
              <w:t>Видимый текст</w:t>
            </w:r>
            <w:r>
              <w:t xml:space="preserve"> числителя обыкновенной дроби</w:t>
            </w:r>
          </w:p>
        </w:tc>
        <w:tc>
          <w:tcPr>
            <w:tcW w:w="1843" w:type="dxa"/>
          </w:tcPr>
          <w:p w:rsidR="00A45A4F" w:rsidRDefault="007F7441" w:rsidP="007F7441">
            <w:pPr>
              <w:jc w:val="center"/>
            </w:pPr>
            <w:r>
              <w:rPr>
                <w:lang w:val="en-US"/>
              </w:rPr>
              <w:t>&lt;</w:t>
            </w:r>
            <w:r>
              <w:t>числитель</w:t>
            </w:r>
            <w:r>
              <w:rPr>
                <w:lang w:val="en-US"/>
              </w:rPr>
              <w:t>&gt;</w:t>
            </w:r>
          </w:p>
        </w:tc>
      </w:tr>
      <w:tr w:rsidR="00A45A4F" w:rsidTr="00263D0B">
        <w:tc>
          <w:tcPr>
            <w:tcW w:w="7508" w:type="dxa"/>
          </w:tcPr>
          <w:p w:rsidR="00A45A4F" w:rsidRDefault="007F7441" w:rsidP="007F7441">
            <w:pPr>
              <w:jc w:val="both"/>
            </w:pPr>
            <w:r>
              <w:t>Видимый текст</w:t>
            </w:r>
            <w:r>
              <w:t xml:space="preserve"> знаменателя</w:t>
            </w:r>
            <w:r>
              <w:t xml:space="preserve"> обыкновенной дроби</w:t>
            </w:r>
          </w:p>
        </w:tc>
        <w:tc>
          <w:tcPr>
            <w:tcW w:w="1843" w:type="dxa"/>
          </w:tcPr>
          <w:p w:rsidR="00A45A4F" w:rsidRDefault="007F7441" w:rsidP="007F7441">
            <w:pPr>
              <w:jc w:val="center"/>
            </w:pPr>
            <w:r>
              <w:rPr>
                <w:lang w:val="en-US"/>
              </w:rPr>
              <w:t>&lt;</w:t>
            </w:r>
            <w:r>
              <w:t>знаменатель</w:t>
            </w:r>
            <w:r>
              <w:rPr>
                <w:lang w:val="en-US"/>
              </w:rPr>
              <w:t>&gt;</w:t>
            </w:r>
          </w:p>
        </w:tc>
      </w:tr>
    </w:tbl>
    <w:p w:rsidR="00ED049D" w:rsidRDefault="00ED049D" w:rsidP="00ED049D">
      <w:pPr>
        <w:spacing w:after="0"/>
        <w:ind w:firstLine="709"/>
        <w:jc w:val="center"/>
      </w:pPr>
    </w:p>
    <w:p w:rsidR="008E4037" w:rsidRDefault="008E4037" w:rsidP="008E4037">
      <w:pPr>
        <w:spacing w:after="0"/>
        <w:ind w:firstLine="709"/>
        <w:jc w:val="both"/>
      </w:pPr>
      <w:r>
        <w:t>* указывается только название файла, без пути на вашем ПК. Пример:</w:t>
      </w:r>
    </w:p>
    <w:p w:rsidR="008E4037" w:rsidRDefault="008E4037" w:rsidP="008E4037">
      <w:pPr>
        <w:spacing w:after="0"/>
        <w:ind w:firstLine="709"/>
        <w:jc w:val="both"/>
      </w:pPr>
    </w:p>
    <w:p w:rsidR="008E4037" w:rsidRPr="00D9725B" w:rsidRDefault="008E4037" w:rsidP="008E4037">
      <w:pPr>
        <w:spacing w:after="0"/>
        <w:ind w:firstLine="709"/>
      </w:pPr>
      <w:r w:rsidRPr="00653D88">
        <w:rPr>
          <w:color w:val="9CC2E5" w:themeColor="accent1" w:themeTint="99"/>
        </w:rPr>
        <w:t>&lt;фото&gt;</w:t>
      </w:r>
      <w:r>
        <w:rPr>
          <w:color w:val="1F4E79" w:themeColor="accent1" w:themeShade="80"/>
          <w:lang w:val="en-US"/>
        </w:rPr>
        <w:t>picture</w:t>
      </w:r>
      <w:r w:rsidRPr="00E75CF7">
        <w:rPr>
          <w:color w:val="1F4E79" w:themeColor="accent1" w:themeShade="80"/>
        </w:rPr>
        <w:t>.</w:t>
      </w:r>
      <w:r>
        <w:rPr>
          <w:color w:val="1F4E79" w:themeColor="accent1" w:themeShade="80"/>
          <w:lang w:val="en-US"/>
        </w:rPr>
        <w:t>jpg</w:t>
      </w:r>
    </w:p>
    <w:p w:rsidR="008E4037" w:rsidRDefault="008E4037" w:rsidP="008E4037">
      <w:pPr>
        <w:spacing w:after="0"/>
        <w:ind w:firstLine="709"/>
        <w:rPr>
          <w:color w:val="1F4E79" w:themeColor="accent1" w:themeShade="80"/>
        </w:rPr>
      </w:pPr>
      <w:r w:rsidRPr="00653D88">
        <w:rPr>
          <w:color w:val="9CC2E5" w:themeColor="accent1" w:themeTint="99"/>
        </w:rPr>
        <w:t>&lt;файл&gt;</w:t>
      </w:r>
      <w:r w:rsidRPr="00E75CF7">
        <w:rPr>
          <w:color w:val="1F4E79" w:themeColor="accent1" w:themeShade="80"/>
          <w:lang w:val="en-US"/>
        </w:rPr>
        <w:t>sample</w:t>
      </w:r>
      <w:r w:rsidRPr="00E75CF7">
        <w:rPr>
          <w:color w:val="1F4E79" w:themeColor="accent1" w:themeShade="80"/>
        </w:rPr>
        <w:t>.</w:t>
      </w:r>
      <w:proofErr w:type="spellStart"/>
      <w:r w:rsidRPr="00E75CF7">
        <w:rPr>
          <w:color w:val="1F4E79" w:themeColor="accent1" w:themeShade="80"/>
          <w:lang w:val="en-US"/>
        </w:rPr>
        <w:t>mp</w:t>
      </w:r>
      <w:proofErr w:type="spellEnd"/>
      <w:r w:rsidRPr="00E75CF7">
        <w:rPr>
          <w:color w:val="1F4E79" w:themeColor="accent1" w:themeShade="80"/>
        </w:rPr>
        <w:t>4</w:t>
      </w:r>
    </w:p>
    <w:p w:rsidR="008E4037" w:rsidRDefault="008E4037" w:rsidP="008E4037">
      <w:pPr>
        <w:spacing w:after="0"/>
        <w:ind w:firstLine="709"/>
      </w:pPr>
    </w:p>
    <w:p w:rsidR="00F35C8F" w:rsidRDefault="00F35C8F" w:rsidP="002F00B7">
      <w:pPr>
        <w:spacing w:after="0"/>
        <w:ind w:firstLine="851"/>
        <w:jc w:val="both"/>
      </w:pPr>
      <w:r>
        <w:t xml:space="preserve">Обратите внимание на то, что для каждого скрытого текста допускается не более трех элементов </w:t>
      </w:r>
      <w:r w:rsidRPr="0013747B">
        <w:t>&lt;</w:t>
      </w:r>
      <w:r>
        <w:t>синоним</w:t>
      </w:r>
      <w:r w:rsidRPr="0013747B">
        <w:t>&gt;</w:t>
      </w:r>
      <w:r>
        <w:t>.</w:t>
      </w:r>
    </w:p>
    <w:p w:rsidR="00F35C8F" w:rsidRDefault="00F35C8F" w:rsidP="00F35C8F">
      <w:pPr>
        <w:spacing w:after="0"/>
        <w:ind w:firstLine="709"/>
        <w:jc w:val="both"/>
      </w:pPr>
      <w:r>
        <w:t xml:space="preserve">ВАЖНО: элементы </w:t>
      </w:r>
      <w:r w:rsidR="008E4037" w:rsidRPr="0013747B">
        <w:t>&lt;</w:t>
      </w:r>
      <w:r w:rsidR="008E4037">
        <w:t>синоним</w:t>
      </w:r>
      <w:r w:rsidR="008E4037" w:rsidRPr="0013747B">
        <w:t>&gt;</w:t>
      </w:r>
      <w:r w:rsidR="008E4037" w:rsidRPr="008E4037">
        <w:t xml:space="preserve"> </w:t>
      </w:r>
      <w:r>
        <w:t xml:space="preserve">являются компонентами элемента </w:t>
      </w:r>
      <w:r w:rsidRPr="00D9725B">
        <w:t>&lt;</w:t>
      </w:r>
      <w:r>
        <w:t>скрыть</w:t>
      </w:r>
      <w:r w:rsidRPr="00D9725B">
        <w:t>&gt;</w:t>
      </w:r>
      <w:r>
        <w:t>, стоящего в вашем тексте непосредственно перед ними.</w:t>
      </w:r>
    </w:p>
    <w:p w:rsidR="008E4037" w:rsidRDefault="00055C00" w:rsidP="00055C00">
      <w:pPr>
        <w:spacing w:after="0"/>
        <w:ind w:firstLine="708"/>
        <w:jc w:val="both"/>
      </w:pPr>
      <w:r>
        <w:t xml:space="preserve">ВАЖНО: элементы </w:t>
      </w:r>
      <w:r w:rsidRPr="001358BD">
        <w:t>&lt;</w:t>
      </w:r>
      <w:r>
        <w:t>описание</w:t>
      </w:r>
      <w:r w:rsidRPr="001358BD">
        <w:t>&gt;</w:t>
      </w:r>
      <w:r>
        <w:t xml:space="preserve"> и </w:t>
      </w:r>
      <w:r w:rsidRPr="0013747B">
        <w:t>&lt;</w:t>
      </w:r>
      <w:r>
        <w:t>источник</w:t>
      </w:r>
      <w:r w:rsidRPr="0013747B">
        <w:t>&gt;</w:t>
      </w:r>
      <w:r>
        <w:t xml:space="preserve"> являются компонентами элемента </w:t>
      </w:r>
      <w:r w:rsidRPr="00D9725B">
        <w:t>&lt;</w:t>
      </w:r>
      <w:r>
        <w:t>фото</w:t>
      </w:r>
      <w:r w:rsidRPr="00D9725B">
        <w:t>&gt;</w:t>
      </w:r>
      <w:r>
        <w:t xml:space="preserve"> </w:t>
      </w:r>
      <w:r w:rsidRPr="00D9725B">
        <w:t>или &lt;</w:t>
      </w:r>
      <w:r>
        <w:t>файл</w:t>
      </w:r>
      <w:r w:rsidRPr="00D9725B">
        <w:t>&gt;</w:t>
      </w:r>
      <w:r>
        <w:t>, стоящего в вашем тексте непосредственно перед ними.</w:t>
      </w:r>
    </w:p>
    <w:p w:rsidR="007F7441" w:rsidRDefault="007F7441" w:rsidP="007F7441">
      <w:pPr>
        <w:spacing w:after="0"/>
        <w:ind w:firstLine="709"/>
        <w:jc w:val="both"/>
      </w:pPr>
      <w:r>
        <w:t xml:space="preserve">ВАЖНО: элемент </w:t>
      </w:r>
      <w:r w:rsidRPr="0013747B">
        <w:t>&lt;</w:t>
      </w:r>
      <w:r>
        <w:t>+наклон</w:t>
      </w:r>
      <w:r w:rsidRPr="0013747B">
        <w:t>&gt;</w:t>
      </w:r>
      <w:r w:rsidRPr="008E4037">
        <w:t xml:space="preserve"> </w:t>
      </w:r>
      <w:r>
        <w:t xml:space="preserve">в отличии от элемента </w:t>
      </w:r>
      <w:r w:rsidRPr="0013747B">
        <w:t>&lt;</w:t>
      </w:r>
      <w:r>
        <w:t>наклон</w:t>
      </w:r>
      <w:r w:rsidRPr="0013747B">
        <w:t>&gt;</w:t>
      </w:r>
      <w:r>
        <w:t xml:space="preserve"> является самостоятельным должен содержать текст, который требуется отображать с наклонным начертанием.</w:t>
      </w:r>
    </w:p>
    <w:p w:rsidR="007F7441" w:rsidRPr="007F7441" w:rsidRDefault="007F7441" w:rsidP="007F7441">
      <w:pPr>
        <w:spacing w:after="0"/>
        <w:ind w:firstLine="709"/>
        <w:jc w:val="both"/>
      </w:pPr>
      <w:r>
        <w:t>ВАЖНО: элемент</w:t>
      </w:r>
      <w:r>
        <w:t>ы</w:t>
      </w:r>
      <w:r>
        <w:t xml:space="preserve"> </w:t>
      </w:r>
      <w:r w:rsidRPr="0013747B">
        <w:t>&lt;</w:t>
      </w:r>
      <w:r>
        <w:t>числитель</w:t>
      </w:r>
      <w:r w:rsidRPr="0013747B">
        <w:t>&gt;</w:t>
      </w:r>
      <w:r w:rsidRPr="008E4037">
        <w:t xml:space="preserve"> </w:t>
      </w:r>
      <w:r>
        <w:t xml:space="preserve">и </w:t>
      </w:r>
      <w:r w:rsidRPr="007F7441">
        <w:t>&lt;</w:t>
      </w:r>
      <w:r>
        <w:t>знаменатель</w:t>
      </w:r>
      <w:r w:rsidRPr="007F7441">
        <w:t>&gt;</w:t>
      </w:r>
      <w:r>
        <w:t xml:space="preserve"> могут использоваться только в паре</w:t>
      </w:r>
      <w:r>
        <w:t>.</w:t>
      </w:r>
      <w:r>
        <w:t xml:space="preserve"> При этом элемент </w:t>
      </w:r>
      <w:r w:rsidRPr="007F7441">
        <w:t>&lt;</w:t>
      </w:r>
      <w:r>
        <w:t>знаменатель</w:t>
      </w:r>
      <w:r w:rsidRPr="007F7441">
        <w:t>&gt;</w:t>
      </w:r>
      <w:r w:rsidRPr="007F7441">
        <w:t xml:space="preserve"> </w:t>
      </w:r>
      <w:r>
        <w:t xml:space="preserve">должен следовать строго за элементом </w:t>
      </w:r>
      <w:r w:rsidRPr="0013747B">
        <w:t>&lt;</w:t>
      </w:r>
      <w:r>
        <w:t>числитель</w:t>
      </w:r>
      <w:r w:rsidRPr="0013747B">
        <w:t>&gt;</w:t>
      </w:r>
      <w:r>
        <w:t>.</w:t>
      </w:r>
    </w:p>
    <w:p w:rsidR="002F00B7" w:rsidRDefault="00D9725B" w:rsidP="00055C00">
      <w:pPr>
        <w:spacing w:after="0"/>
        <w:ind w:firstLine="708"/>
        <w:jc w:val="both"/>
      </w:pPr>
      <w:r>
        <w:tab/>
      </w:r>
    </w:p>
    <w:p w:rsidR="00642C01" w:rsidRDefault="00AD2A25" w:rsidP="00AD2A25">
      <w:pPr>
        <w:spacing w:after="0"/>
        <w:ind w:firstLine="709"/>
        <w:jc w:val="both"/>
      </w:pPr>
      <w:r>
        <w:t xml:space="preserve">Пример записи для вопроса теста с </w:t>
      </w:r>
      <w:bookmarkStart w:id="0" w:name="_GoBack"/>
      <w:bookmarkEnd w:id="0"/>
      <w:r w:rsidR="00BE200F">
        <w:t>использованием некоторых дополнительных</w:t>
      </w:r>
      <w:r>
        <w:t xml:space="preserve"> </w:t>
      </w:r>
      <w:r w:rsidR="00BE200F">
        <w:t>элементов разметки</w:t>
      </w:r>
      <w:r>
        <w:t>:</w:t>
      </w:r>
    </w:p>
    <w:p w:rsidR="00AD2A25" w:rsidRDefault="00AD2A25" w:rsidP="00AD2A25">
      <w:pPr>
        <w:spacing w:after="0"/>
        <w:ind w:firstLine="709"/>
        <w:jc w:val="both"/>
      </w:pPr>
    </w:p>
    <w:p w:rsidR="004F35D1" w:rsidRPr="009D6639" w:rsidRDefault="004F35D1" w:rsidP="004F35D1">
      <w:pPr>
        <w:spacing w:after="0"/>
        <w:ind w:hanging="142"/>
        <w:jc w:val="both"/>
        <w:rPr>
          <w:color w:val="9CC2E5" w:themeColor="accent1" w:themeTint="99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&lt;начало&gt;</w:t>
      </w:r>
    </w:p>
    <w:p w:rsidR="00AD2A25" w:rsidRPr="005F55DE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&lt;заголовок&gt;</w:t>
      </w:r>
      <w:r w:rsidRPr="005F55DE">
        <w:rPr>
          <w:color w:val="1F4E79" w:themeColor="accent1" w:themeShade="80"/>
          <w:sz w:val="26"/>
          <w:szCs w:val="26"/>
        </w:rPr>
        <w:t>Задание по теме «Лесные деревья»</w:t>
      </w:r>
    </w:p>
    <w:p w:rsidR="00AD2A25" w:rsidRPr="005F55DE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&lt;вес&gt;</w:t>
      </w:r>
      <w:r w:rsidRPr="005F55DE">
        <w:rPr>
          <w:color w:val="1F4E79" w:themeColor="accent1" w:themeShade="80"/>
          <w:sz w:val="26"/>
          <w:szCs w:val="26"/>
        </w:rPr>
        <w:t>10</w:t>
      </w:r>
    </w:p>
    <w:p w:rsidR="002F00B7" w:rsidRPr="005F55DE" w:rsidRDefault="002F00B7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&lt;зачет&gt;</w:t>
      </w:r>
      <w:r w:rsidRPr="005F55DE">
        <w:rPr>
          <w:color w:val="1F4E79" w:themeColor="accent1" w:themeShade="80"/>
          <w:sz w:val="26"/>
          <w:szCs w:val="26"/>
        </w:rPr>
        <w:t>70</w:t>
      </w:r>
    </w:p>
    <w:p w:rsidR="00AD2A25" w:rsidRPr="005F55DE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&lt;время&gt;</w:t>
      </w:r>
      <w:r w:rsidRPr="005F55DE">
        <w:rPr>
          <w:color w:val="1F4E79" w:themeColor="accent1" w:themeShade="80"/>
          <w:sz w:val="26"/>
          <w:szCs w:val="26"/>
        </w:rPr>
        <w:t>20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&lt;файл&gt;</w:t>
      </w:r>
      <w:r w:rsidR="00E95150" w:rsidRPr="00A45A4F">
        <w:rPr>
          <w:color w:val="1F4E79" w:themeColor="accent1" w:themeShade="80"/>
          <w:sz w:val="26"/>
          <w:szCs w:val="26"/>
        </w:rPr>
        <w:t xml:space="preserve"> </w:t>
      </w:r>
      <w:r w:rsidRPr="005F55DE">
        <w:rPr>
          <w:color w:val="1F4E79" w:themeColor="accent1" w:themeShade="80"/>
          <w:sz w:val="26"/>
          <w:szCs w:val="26"/>
          <w:lang w:val="en-US"/>
        </w:rPr>
        <w:t>sample</w:t>
      </w:r>
      <w:r w:rsidRPr="005F55DE">
        <w:rPr>
          <w:color w:val="1F4E79" w:themeColor="accent1" w:themeShade="80"/>
          <w:sz w:val="26"/>
          <w:szCs w:val="26"/>
        </w:rPr>
        <w:t>.</w:t>
      </w:r>
      <w:proofErr w:type="spellStart"/>
      <w:r w:rsidRPr="005F55DE">
        <w:rPr>
          <w:color w:val="1F4E79" w:themeColor="accent1" w:themeShade="80"/>
          <w:sz w:val="26"/>
          <w:szCs w:val="26"/>
          <w:lang w:val="en-US"/>
        </w:rPr>
        <w:t>mp</w:t>
      </w:r>
      <w:proofErr w:type="spellEnd"/>
      <w:r w:rsidRPr="005F55DE">
        <w:rPr>
          <w:color w:val="1F4E79" w:themeColor="accent1" w:themeShade="80"/>
          <w:sz w:val="26"/>
          <w:szCs w:val="26"/>
        </w:rPr>
        <w:t>3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&lt;описание&gt;</w:t>
      </w:r>
      <w:r w:rsidRPr="005F55DE">
        <w:rPr>
          <w:color w:val="1F4E79" w:themeColor="accent1" w:themeShade="80"/>
          <w:sz w:val="26"/>
          <w:szCs w:val="26"/>
        </w:rPr>
        <w:t>Стихотворение про Ёлочку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lastRenderedPageBreak/>
        <w:t>&lt;источник&gt;</w:t>
      </w:r>
      <w:r w:rsidRPr="005F55DE">
        <w:rPr>
          <w:color w:val="1F4E79" w:themeColor="accent1" w:themeShade="80"/>
          <w:sz w:val="26"/>
          <w:szCs w:val="26"/>
        </w:rPr>
        <w:t>Сборник народных стихов П.А. Иванова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&lt;ссылка&gt;</w:t>
      </w:r>
      <w:r w:rsidRPr="005F55DE">
        <w:rPr>
          <w:color w:val="1F4E79" w:themeColor="accent1" w:themeShade="80"/>
          <w:sz w:val="26"/>
          <w:szCs w:val="26"/>
        </w:rPr>
        <w:t>Прослушайте это стихотворение</w:t>
      </w:r>
    </w:p>
    <w:p w:rsidR="00E95150" w:rsidRDefault="008544D5" w:rsidP="00D9725B">
      <w:pPr>
        <w:spacing w:after="0"/>
        <w:ind w:hanging="142"/>
        <w:jc w:val="both"/>
        <w:rPr>
          <w:color w:val="9CC2E5" w:themeColor="accent1" w:themeTint="99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&lt;задание&gt;</w:t>
      </w:r>
    </w:p>
    <w:p w:rsidR="00F35C8F" w:rsidRPr="005F55DE" w:rsidRDefault="00E95150" w:rsidP="00D9725B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</w:rPr>
        <w:t>&lt;</w:t>
      </w:r>
      <w:r>
        <w:rPr>
          <w:color w:val="9CC2E5" w:themeColor="accent1" w:themeTint="99"/>
        </w:rPr>
        <w:t>абзац</w:t>
      </w:r>
      <w:r w:rsidRPr="002F03EC">
        <w:rPr>
          <w:color w:val="9CC2E5" w:themeColor="accent1" w:themeTint="99"/>
        </w:rPr>
        <w:t>&gt;</w:t>
      </w:r>
      <w:r w:rsidR="00F35C8F" w:rsidRPr="005F55DE">
        <w:rPr>
          <w:color w:val="1F4E79" w:themeColor="accent1" w:themeShade="80"/>
          <w:sz w:val="26"/>
          <w:szCs w:val="26"/>
        </w:rPr>
        <w:t>Вставьте пропущенные слова в тексте ниже:</w:t>
      </w:r>
    </w:p>
    <w:p w:rsidR="00D9725B" w:rsidRPr="005F55DE" w:rsidRDefault="00D9725B" w:rsidP="00D9725B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&lt;фото&gt;</w:t>
      </w:r>
      <w:r w:rsidRPr="005F55DE">
        <w:rPr>
          <w:color w:val="1F4E79" w:themeColor="accent1" w:themeShade="80"/>
          <w:sz w:val="26"/>
          <w:szCs w:val="26"/>
          <w:lang w:val="en-US"/>
        </w:rPr>
        <w:t>picture</w:t>
      </w:r>
      <w:r w:rsidRPr="005F55DE">
        <w:rPr>
          <w:color w:val="1F4E79" w:themeColor="accent1" w:themeShade="80"/>
          <w:sz w:val="26"/>
          <w:szCs w:val="26"/>
        </w:rPr>
        <w:t>1.</w:t>
      </w:r>
      <w:r w:rsidRPr="005F55DE">
        <w:rPr>
          <w:color w:val="1F4E79" w:themeColor="accent1" w:themeShade="80"/>
          <w:sz w:val="26"/>
          <w:szCs w:val="26"/>
          <w:lang w:val="en-US"/>
        </w:rPr>
        <w:t>jpg</w:t>
      </w:r>
    </w:p>
    <w:p w:rsidR="00D9725B" w:rsidRPr="005F55DE" w:rsidRDefault="00D9725B" w:rsidP="00D9725B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&lt;источник&gt;</w:t>
      </w:r>
      <w:r w:rsidRPr="005F55DE">
        <w:rPr>
          <w:color w:val="1F4E79" w:themeColor="accent1" w:themeShade="80"/>
          <w:sz w:val="26"/>
          <w:szCs w:val="26"/>
        </w:rPr>
        <w:t>Атлас хвойных</w:t>
      </w:r>
      <w:r w:rsidR="00C43247" w:rsidRPr="005F55DE">
        <w:rPr>
          <w:color w:val="1F4E79" w:themeColor="accent1" w:themeShade="80"/>
          <w:sz w:val="26"/>
          <w:szCs w:val="26"/>
        </w:rPr>
        <w:t xml:space="preserve"> растений</w:t>
      </w:r>
      <w:r w:rsidRPr="005F55DE">
        <w:rPr>
          <w:color w:val="1F4E79" w:themeColor="accent1" w:themeShade="80"/>
          <w:sz w:val="26"/>
          <w:szCs w:val="26"/>
        </w:rPr>
        <w:t>, издательство «Природа», 2024 г.</w:t>
      </w:r>
    </w:p>
    <w:p w:rsidR="00D9725B" w:rsidRPr="005F55DE" w:rsidRDefault="00D9725B" w:rsidP="00D9725B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&lt;фото&gt;</w:t>
      </w:r>
      <w:r w:rsidRPr="005F55DE">
        <w:rPr>
          <w:color w:val="1F4E79" w:themeColor="accent1" w:themeShade="80"/>
          <w:sz w:val="26"/>
          <w:szCs w:val="26"/>
          <w:lang w:val="en-US"/>
        </w:rPr>
        <w:t>picture</w:t>
      </w:r>
      <w:r w:rsidRPr="005F55DE">
        <w:rPr>
          <w:color w:val="1F4E79" w:themeColor="accent1" w:themeShade="80"/>
          <w:sz w:val="26"/>
          <w:szCs w:val="26"/>
        </w:rPr>
        <w:t>2.</w:t>
      </w:r>
      <w:r w:rsidRPr="005F55DE">
        <w:rPr>
          <w:color w:val="1F4E79" w:themeColor="accent1" w:themeShade="80"/>
          <w:sz w:val="26"/>
          <w:szCs w:val="26"/>
          <w:lang w:val="en-US"/>
        </w:rPr>
        <w:t>jpg</w:t>
      </w:r>
    </w:p>
    <w:p w:rsidR="00F35C8F" w:rsidRPr="005F55DE" w:rsidRDefault="00D9725B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&lt;описание&gt;</w:t>
      </w:r>
      <w:r w:rsidRPr="005F55DE">
        <w:rPr>
          <w:color w:val="1F4E79" w:themeColor="accent1" w:themeShade="80"/>
          <w:sz w:val="26"/>
          <w:szCs w:val="26"/>
        </w:rPr>
        <w:t>Фото ели №2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&lt;строка&gt;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&lt;показать&gt;</w:t>
      </w:r>
      <w:r w:rsidRPr="005F55DE">
        <w:rPr>
          <w:color w:val="1F4E79" w:themeColor="accent1" w:themeShade="80"/>
          <w:sz w:val="26"/>
          <w:szCs w:val="26"/>
        </w:rPr>
        <w:t>В лесу родилась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&lt;скрыть&gt;</w:t>
      </w:r>
      <w:r w:rsidRPr="005F55DE">
        <w:rPr>
          <w:color w:val="1F4E79" w:themeColor="accent1" w:themeShade="80"/>
          <w:sz w:val="26"/>
          <w:szCs w:val="26"/>
        </w:rPr>
        <w:t>Ёлочка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&lt;синоним&gt;</w:t>
      </w:r>
      <w:r w:rsidRPr="005F55DE">
        <w:rPr>
          <w:color w:val="1F4E79" w:themeColor="accent1" w:themeShade="80"/>
          <w:sz w:val="26"/>
          <w:szCs w:val="26"/>
        </w:rPr>
        <w:t>ёлочка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&lt;синоним&gt;</w:t>
      </w:r>
      <w:r w:rsidRPr="005F55DE">
        <w:rPr>
          <w:color w:val="1F4E79" w:themeColor="accent1" w:themeShade="80"/>
          <w:sz w:val="26"/>
          <w:szCs w:val="26"/>
        </w:rPr>
        <w:t>елочка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&lt;синоним&gt;</w:t>
      </w:r>
      <w:r w:rsidRPr="005F55DE">
        <w:rPr>
          <w:color w:val="1F4E79" w:themeColor="accent1" w:themeShade="80"/>
          <w:sz w:val="26"/>
          <w:szCs w:val="26"/>
        </w:rPr>
        <w:t>Елочка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&lt;строка&gt;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&lt;показать&gt;</w:t>
      </w:r>
      <w:r w:rsidRPr="005F55DE">
        <w:rPr>
          <w:color w:val="1F4E79" w:themeColor="accent1" w:themeShade="80"/>
          <w:sz w:val="26"/>
          <w:szCs w:val="26"/>
        </w:rPr>
        <w:t>В</w:t>
      </w:r>
    </w:p>
    <w:p w:rsidR="00F35C8F" w:rsidRPr="005F55DE" w:rsidRDefault="00F35C8F" w:rsidP="00F35C8F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&lt;скрыть&gt;</w:t>
      </w:r>
      <w:r w:rsidRPr="005F55DE">
        <w:rPr>
          <w:color w:val="1F4E79" w:themeColor="accent1" w:themeShade="80"/>
          <w:sz w:val="26"/>
          <w:szCs w:val="26"/>
        </w:rPr>
        <w:t>лесу</w:t>
      </w:r>
    </w:p>
    <w:p w:rsidR="00D272C0" w:rsidRDefault="00F35C8F" w:rsidP="000722D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9D6639">
        <w:rPr>
          <w:color w:val="9CC2E5" w:themeColor="accent1" w:themeTint="99"/>
          <w:sz w:val="26"/>
          <w:szCs w:val="26"/>
        </w:rPr>
        <w:t>&lt;</w:t>
      </w:r>
      <w:r w:rsidR="000A55C7">
        <w:rPr>
          <w:color w:val="9CC2E5" w:themeColor="accent1" w:themeTint="99"/>
          <w:sz w:val="26"/>
          <w:szCs w:val="26"/>
        </w:rPr>
        <w:t>+</w:t>
      </w:r>
      <w:proofErr w:type="gramStart"/>
      <w:r w:rsidR="000A55C7">
        <w:rPr>
          <w:color w:val="9CC2E5" w:themeColor="accent1" w:themeTint="99"/>
          <w:sz w:val="26"/>
          <w:szCs w:val="26"/>
        </w:rPr>
        <w:t>наклон</w:t>
      </w:r>
      <w:r w:rsidRPr="009D6639">
        <w:rPr>
          <w:color w:val="9CC2E5" w:themeColor="accent1" w:themeTint="99"/>
          <w:sz w:val="26"/>
          <w:szCs w:val="26"/>
        </w:rPr>
        <w:t>&gt;</w:t>
      </w:r>
      <w:r w:rsidRPr="005F55DE">
        <w:rPr>
          <w:color w:val="1F4E79" w:themeColor="accent1" w:themeShade="80"/>
          <w:sz w:val="26"/>
          <w:szCs w:val="26"/>
        </w:rPr>
        <w:t>она</w:t>
      </w:r>
      <w:proofErr w:type="gramEnd"/>
      <w:r w:rsidRPr="005F55DE">
        <w:rPr>
          <w:color w:val="1F4E79" w:themeColor="accent1" w:themeShade="80"/>
          <w:sz w:val="26"/>
          <w:szCs w:val="26"/>
        </w:rPr>
        <w:t xml:space="preserve"> росла</w:t>
      </w:r>
    </w:p>
    <w:p w:rsidR="000A55C7" w:rsidRPr="000A55C7" w:rsidRDefault="000A55C7" w:rsidP="000A55C7">
      <w:pPr>
        <w:spacing w:after="0"/>
        <w:ind w:hanging="142"/>
        <w:jc w:val="both"/>
        <w:rPr>
          <w:color w:val="9CC2E5" w:themeColor="accent1" w:themeTint="99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&lt;строка&gt;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&lt;показать&gt;</w:t>
      </w:r>
      <w:r w:rsidRPr="000A55C7">
        <w:rPr>
          <w:color w:val="1F4E79" w:themeColor="accent1" w:themeShade="80"/>
          <w:sz w:val="26"/>
          <w:szCs w:val="26"/>
        </w:rPr>
        <w:t>4 x 4 =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&lt;скрыть&gt;</w:t>
      </w:r>
      <w:r w:rsidRPr="000A55C7">
        <w:rPr>
          <w:color w:val="1F4E79" w:themeColor="accent1" w:themeShade="80"/>
          <w:sz w:val="26"/>
          <w:szCs w:val="26"/>
        </w:rPr>
        <w:t>16</w:t>
      </w:r>
    </w:p>
    <w:p w:rsidR="000A55C7" w:rsidRPr="000A55C7" w:rsidRDefault="000A55C7" w:rsidP="000A55C7">
      <w:pPr>
        <w:spacing w:after="0"/>
        <w:ind w:hanging="142"/>
        <w:jc w:val="both"/>
        <w:rPr>
          <w:color w:val="9CC2E5" w:themeColor="accent1" w:themeTint="99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&lt;строка&gt;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&lt;показать&gt;</w:t>
      </w:r>
      <w:r w:rsidRPr="000A55C7">
        <w:rPr>
          <w:color w:val="1F4E79" w:themeColor="accent1" w:themeShade="80"/>
          <w:sz w:val="26"/>
          <w:szCs w:val="26"/>
        </w:rPr>
        <w:t>4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&lt;верх&gt;</w:t>
      </w:r>
      <w:r w:rsidRPr="000A55C7">
        <w:rPr>
          <w:color w:val="1F4E79" w:themeColor="accent1" w:themeShade="80"/>
          <w:sz w:val="26"/>
          <w:szCs w:val="26"/>
        </w:rPr>
        <w:t>2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&lt;показать&gt;</w:t>
      </w:r>
      <w:r w:rsidRPr="000A55C7">
        <w:rPr>
          <w:color w:val="1F4E79" w:themeColor="accent1" w:themeShade="80"/>
          <w:sz w:val="26"/>
          <w:szCs w:val="26"/>
        </w:rPr>
        <w:t>=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&lt;скрыть&gt;</w:t>
      </w:r>
      <w:r w:rsidRPr="000A55C7">
        <w:rPr>
          <w:color w:val="1F4E79" w:themeColor="accent1" w:themeShade="80"/>
          <w:sz w:val="26"/>
          <w:szCs w:val="26"/>
        </w:rPr>
        <w:t>16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&lt;строка&gt;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&lt;показать&gt;</w:t>
      </w:r>
      <w:r w:rsidRPr="000A55C7">
        <w:rPr>
          <w:color w:val="1F4E79" w:themeColor="accent1" w:themeShade="80"/>
          <w:sz w:val="26"/>
          <w:szCs w:val="26"/>
        </w:rPr>
        <w:t>√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&lt;корень&gt;</w:t>
      </w:r>
      <w:r w:rsidRPr="000A55C7">
        <w:rPr>
          <w:color w:val="1F4E79" w:themeColor="accent1" w:themeShade="80"/>
          <w:sz w:val="26"/>
          <w:szCs w:val="26"/>
        </w:rPr>
        <w:t>100</w:t>
      </w:r>
    </w:p>
    <w:p w:rsidR="000A55C7" w:rsidRP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&lt;показать&gt;</w:t>
      </w:r>
      <w:r w:rsidRPr="000A55C7">
        <w:rPr>
          <w:color w:val="1F4E79" w:themeColor="accent1" w:themeShade="80"/>
          <w:sz w:val="26"/>
          <w:szCs w:val="26"/>
        </w:rPr>
        <w:t>=</w:t>
      </w:r>
    </w:p>
    <w:p w:rsidR="000A55C7" w:rsidRDefault="000A55C7" w:rsidP="000A55C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0A55C7">
        <w:rPr>
          <w:color w:val="9CC2E5" w:themeColor="accent1" w:themeTint="99"/>
          <w:sz w:val="26"/>
          <w:szCs w:val="26"/>
        </w:rPr>
        <w:t>&lt;скрыть&gt;</w:t>
      </w:r>
      <w:r w:rsidRPr="000A55C7">
        <w:rPr>
          <w:color w:val="1F4E79" w:themeColor="accent1" w:themeShade="80"/>
          <w:sz w:val="26"/>
          <w:szCs w:val="26"/>
        </w:rPr>
        <w:t>10</w:t>
      </w:r>
    </w:p>
    <w:p w:rsidR="000A55C7" w:rsidRDefault="000A55C7" w:rsidP="000722D7">
      <w:pPr>
        <w:spacing w:after="0"/>
        <w:ind w:left="-142" w:firstLine="993"/>
        <w:jc w:val="both"/>
      </w:pPr>
    </w:p>
    <w:p w:rsidR="000722D7" w:rsidRPr="000722D7" w:rsidRDefault="000722D7" w:rsidP="000722D7">
      <w:pPr>
        <w:spacing w:after="0"/>
        <w:ind w:left="-142" w:firstLine="993"/>
        <w:jc w:val="both"/>
        <w:rPr>
          <w:color w:val="1F4E79" w:themeColor="accent1" w:themeShade="80"/>
          <w:sz w:val="26"/>
          <w:szCs w:val="26"/>
        </w:rPr>
      </w:pPr>
      <w:r>
        <w:t xml:space="preserve">Чтобы увидеть результат импорта, создайте новый файл, скопируйте в него данный пример и загрузите в редакторе </w:t>
      </w:r>
      <w:proofErr w:type="spellStart"/>
      <w:r>
        <w:t>Тестемы</w:t>
      </w:r>
      <w:proofErr w:type="spellEnd"/>
      <w:r>
        <w:t xml:space="preserve">, изменив названия </w:t>
      </w:r>
      <w:proofErr w:type="spellStart"/>
      <w:r>
        <w:t>медиафайлов</w:t>
      </w:r>
      <w:proofErr w:type="spellEnd"/>
      <w:r>
        <w:t xml:space="preserve"> и изображений на свои. Общие принципы добавления специальной разметки </w:t>
      </w:r>
      <w:proofErr w:type="spellStart"/>
      <w:r>
        <w:t>Тестемы</w:t>
      </w:r>
      <w:proofErr w:type="spellEnd"/>
      <w:r>
        <w:t xml:space="preserve"> в текстовые файлы, а также пошаговую инструкцию по импорту в редакторе можно </w:t>
      </w:r>
      <w:hyperlink r:id="rId4" w:history="1">
        <w:r w:rsidRPr="004970C7">
          <w:rPr>
            <w:rStyle w:val="a4"/>
          </w:rPr>
          <w:t>скачать здесь</w:t>
        </w:r>
      </w:hyperlink>
      <w:r>
        <w:t>.</w:t>
      </w:r>
    </w:p>
    <w:sectPr w:rsidR="000722D7" w:rsidRPr="000722D7" w:rsidSect="008E4037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38"/>
    <w:rsid w:val="00055C00"/>
    <w:rsid w:val="000722D7"/>
    <w:rsid w:val="000A55C7"/>
    <w:rsid w:val="0013682F"/>
    <w:rsid w:val="0013747B"/>
    <w:rsid w:val="00201BFA"/>
    <w:rsid w:val="00236598"/>
    <w:rsid w:val="00281353"/>
    <w:rsid w:val="002A0A3A"/>
    <w:rsid w:val="002F00B7"/>
    <w:rsid w:val="00392734"/>
    <w:rsid w:val="004A061D"/>
    <w:rsid w:val="004B6F3B"/>
    <w:rsid w:val="004F35D1"/>
    <w:rsid w:val="005A74EF"/>
    <w:rsid w:val="005F55DE"/>
    <w:rsid w:val="00642C01"/>
    <w:rsid w:val="006C0B77"/>
    <w:rsid w:val="007853CC"/>
    <w:rsid w:val="007E3E1E"/>
    <w:rsid w:val="007F7441"/>
    <w:rsid w:val="00804AE4"/>
    <w:rsid w:val="008242FF"/>
    <w:rsid w:val="00826A1B"/>
    <w:rsid w:val="008544D5"/>
    <w:rsid w:val="00870751"/>
    <w:rsid w:val="00871A1F"/>
    <w:rsid w:val="008C6685"/>
    <w:rsid w:val="008E4037"/>
    <w:rsid w:val="00922C48"/>
    <w:rsid w:val="009D6639"/>
    <w:rsid w:val="00A0699E"/>
    <w:rsid w:val="00A45A4F"/>
    <w:rsid w:val="00AD2A25"/>
    <w:rsid w:val="00B847FD"/>
    <w:rsid w:val="00B915B7"/>
    <w:rsid w:val="00BE200F"/>
    <w:rsid w:val="00C361A2"/>
    <w:rsid w:val="00C43247"/>
    <w:rsid w:val="00C72B52"/>
    <w:rsid w:val="00C766C5"/>
    <w:rsid w:val="00CA7138"/>
    <w:rsid w:val="00CB0DE7"/>
    <w:rsid w:val="00D272C0"/>
    <w:rsid w:val="00D5064A"/>
    <w:rsid w:val="00D73F8E"/>
    <w:rsid w:val="00D87F21"/>
    <w:rsid w:val="00D9725B"/>
    <w:rsid w:val="00E42DA4"/>
    <w:rsid w:val="00E75CF7"/>
    <w:rsid w:val="00E95150"/>
    <w:rsid w:val="00EA59DF"/>
    <w:rsid w:val="00ED049D"/>
    <w:rsid w:val="00EE4070"/>
    <w:rsid w:val="00F12C76"/>
    <w:rsid w:val="00F35C8F"/>
    <w:rsid w:val="00F6418A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55F4"/>
  <w15:chartTrackingRefBased/>
  <w15:docId w15:val="{26BFF56E-5618-42B5-8955-42A21F95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2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stema.ru/web?download=%D0%9F%D0%BE%D1%88%D0%B0%D0%B3%D0%BE%D0%B2%D0%B0%D1%8F%20%D0%98%D0%BD%D1%81%D1%82%D1%80%D1%83%D0%BA%D1%86%D0%B8%D1%8F%20%D0%BF%D0%BE%20%D1%80%D0%B0%D0%B7%D0%BC%D0%B5%D1%82%D0%BA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2024-09-16T12:08:00Z</dcterms:created>
  <dcterms:modified xsi:type="dcterms:W3CDTF">2026-06-25T12:18:00Z</dcterms:modified>
</cp:coreProperties>
</file>